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BAB" w:rsidRDefault="008154C6">
      <w:bookmarkStart w:id="0" w:name="_GoBack"/>
      <w:bookmarkEnd w:id="0"/>
      <w:r>
        <w:t xml:space="preserve">Lisa 3 </w:t>
      </w:r>
    </w:p>
    <w:p w:rsidR="00D41BAB" w:rsidRDefault="00D41BAB"/>
    <w:p w:rsidR="00D41BAB" w:rsidRDefault="008154C6">
      <w:pPr>
        <w:rPr>
          <w:b/>
        </w:rPr>
      </w:pPr>
      <w:r>
        <w:rPr>
          <w:b/>
        </w:rPr>
        <w:t>EHITUSE TÖÖVÕTULEPING</w:t>
      </w:r>
    </w:p>
    <w:p w:rsidR="00D41BAB" w:rsidRDefault="00D41BAB"/>
    <w:p w:rsidR="00D41BAB" w:rsidRDefault="001D7921">
      <w:r>
        <w:t>Orava</w:t>
      </w:r>
      <w:r w:rsidR="008154C6">
        <w:t xml:space="preserve">                                                                                                          …  2020 </w:t>
      </w:r>
    </w:p>
    <w:p w:rsidR="00D41BAB" w:rsidRDefault="00D41BAB"/>
    <w:p w:rsidR="00D41BAB" w:rsidRDefault="00D41BAB"/>
    <w:p w:rsidR="00D41BAB" w:rsidRDefault="001D7921" w:rsidP="001D7921">
      <w:pPr>
        <w:tabs>
          <w:tab w:val="left" w:pos="567"/>
        </w:tabs>
        <w:spacing w:after="29"/>
        <w:jc w:val="both"/>
      </w:pPr>
      <w:r>
        <w:rPr>
          <w:b/>
        </w:rPr>
        <w:t>Orava kool</w:t>
      </w:r>
      <w:r w:rsidR="008154C6">
        <w:rPr>
          <w:b/>
        </w:rPr>
        <w:t xml:space="preserve">, </w:t>
      </w:r>
      <w:r w:rsidR="008154C6">
        <w:t>registrikood 7502</w:t>
      </w:r>
      <w:r>
        <w:t xml:space="preserve">7011, </w:t>
      </w:r>
      <w:r>
        <w:rPr>
          <w:lang w:val="et"/>
        </w:rPr>
        <w:t xml:space="preserve">aadress Solda tee 22, Orava küla, Võru vald, Võru maakond, 64101, </w:t>
      </w:r>
      <w:r w:rsidR="008154C6">
        <w:t xml:space="preserve">(edaspidi: tellija), mida esindab põhimääruse alusel direktor </w:t>
      </w:r>
      <w:r>
        <w:t>Ele Raha</w:t>
      </w:r>
    </w:p>
    <w:p w:rsidR="00D41BAB" w:rsidRDefault="008154C6">
      <w:pPr>
        <w:jc w:val="both"/>
      </w:pPr>
      <w:r>
        <w:t>ja</w:t>
      </w:r>
    </w:p>
    <w:p w:rsidR="00D41BAB" w:rsidRDefault="008154C6">
      <w:pPr>
        <w:jc w:val="both"/>
      </w:pPr>
      <w:r>
        <w:rPr>
          <w:b/>
        </w:rPr>
        <w:t>……………………</w:t>
      </w:r>
      <w:r>
        <w:t>rg-kood …………….., aadress …………………….maakond (edaspidi: töövõtja), mida esindab põhikirja alusel juhatuse liige …………………., keda edaspidi koos tellijaga nimetatakse lepingupoolteks, sõlmisid töövõtulepingu (edaspidi: leping) alljärgnevas:</w:t>
      </w:r>
    </w:p>
    <w:p w:rsidR="00D41BAB" w:rsidRDefault="00D41BAB">
      <w:pPr>
        <w:jc w:val="both"/>
      </w:pPr>
    </w:p>
    <w:p w:rsidR="00D41BAB" w:rsidRDefault="00D41BAB">
      <w:pPr>
        <w:jc w:val="both"/>
      </w:pPr>
    </w:p>
    <w:p w:rsidR="00D41BAB" w:rsidRDefault="008154C6">
      <w:pPr>
        <w:pStyle w:val="Loendilik"/>
        <w:numPr>
          <w:ilvl w:val="0"/>
          <w:numId w:val="1"/>
        </w:numPr>
        <w:ind w:left="284" w:hanging="284"/>
        <w:jc w:val="both"/>
        <w:rPr>
          <w:b/>
        </w:rPr>
      </w:pPr>
      <w:r>
        <w:rPr>
          <w:b/>
        </w:rPr>
        <w:t>LEPINGU ESE</w:t>
      </w:r>
    </w:p>
    <w:p w:rsidR="00D41BAB" w:rsidRDefault="008154C6">
      <w:pPr>
        <w:pStyle w:val="Loendilik"/>
        <w:numPr>
          <w:ilvl w:val="1"/>
          <w:numId w:val="1"/>
        </w:numPr>
        <w:ind w:left="426" w:hanging="426"/>
        <w:jc w:val="both"/>
      </w:pPr>
      <w:r>
        <w:t>Lepingu ese on ………………………………… hanketeates, riigihanke</w:t>
      </w:r>
    </w:p>
    <w:p w:rsidR="00D41BAB" w:rsidRDefault="008154C6">
      <w:pPr>
        <w:pStyle w:val="Loendilik"/>
        <w:ind w:left="432"/>
        <w:jc w:val="both"/>
      </w:pPr>
      <w:r>
        <w:t>alusdokumentides ja selle lisades esitatud tingimustele ning töövõtja edukaks tunnistatud pakkumusele (edaspidi: töö).</w:t>
      </w:r>
    </w:p>
    <w:p w:rsidR="00D41BAB" w:rsidRDefault="008154C6">
      <w:pPr>
        <w:pStyle w:val="Loendilik"/>
        <w:numPr>
          <w:ilvl w:val="1"/>
          <w:numId w:val="1"/>
        </w:numPr>
        <w:ind w:left="426" w:hanging="426"/>
        <w:jc w:val="both"/>
        <w:rPr>
          <w:b/>
        </w:rPr>
      </w:pPr>
      <w:r>
        <w:t xml:space="preserve"> Käesoleva lepingu järgse töö hulka, mis tuleb töövõtjal käesolevas lepingus fikseeritud</w:t>
      </w:r>
    </w:p>
    <w:p w:rsidR="00D41BAB" w:rsidRDefault="008154C6">
      <w:pPr>
        <w:jc w:val="both"/>
      </w:pPr>
      <w:r>
        <w:t xml:space="preserve">tähtaegade ning tasu eest teha, kuuluvad kõik lepingu p-s 1.1 nimetatud eesmärgi saavutamiseks vajalikud tööd, sh ka töö, mida lepingus, selle lisades (tehnilises kirjelduses) ei ole otseselt nimetatud, kuid mis on vajalikud lepingu eesmärgi saavutamiseks. </w:t>
      </w:r>
    </w:p>
    <w:p w:rsidR="00D41BAB" w:rsidRDefault="00D41BAB">
      <w:pPr>
        <w:jc w:val="both"/>
      </w:pPr>
    </w:p>
    <w:p w:rsidR="00D41BAB" w:rsidRDefault="008154C6">
      <w:pPr>
        <w:pStyle w:val="Loendilik"/>
        <w:numPr>
          <w:ilvl w:val="0"/>
          <w:numId w:val="1"/>
        </w:numPr>
        <w:ind w:left="284" w:hanging="284"/>
        <w:jc w:val="both"/>
        <w:rPr>
          <w:b/>
        </w:rPr>
      </w:pPr>
      <w:r>
        <w:rPr>
          <w:b/>
        </w:rPr>
        <w:t>LEPINGU DOKUMENDID</w:t>
      </w:r>
    </w:p>
    <w:p w:rsidR="00D41BAB" w:rsidRDefault="008154C6">
      <w:pPr>
        <w:pStyle w:val="Loendilik"/>
        <w:numPr>
          <w:ilvl w:val="1"/>
          <w:numId w:val="1"/>
        </w:numPr>
        <w:ind w:left="426" w:hanging="426"/>
        <w:jc w:val="both"/>
      </w:pPr>
      <w:r>
        <w:t>Lepingu dokumendid koosnevad käesolevast lepingust ja lepingu lisadest ning lepingu muudatustest. Lepingu muudatustes lepitakse kokku pärast käesoleva lepingu sõlmimist.</w:t>
      </w:r>
    </w:p>
    <w:p w:rsidR="00D41BAB" w:rsidRDefault="008154C6">
      <w:pPr>
        <w:pStyle w:val="Loendilik"/>
        <w:numPr>
          <w:ilvl w:val="1"/>
          <w:numId w:val="1"/>
        </w:numPr>
        <w:ind w:left="426" w:hanging="426"/>
        <w:jc w:val="both"/>
      </w:pPr>
      <w:r>
        <w:t>Lepingul on järgmised lisad:</w:t>
      </w:r>
    </w:p>
    <w:p w:rsidR="00D41BAB" w:rsidRDefault="008154C6">
      <w:pPr>
        <w:pStyle w:val="Loendilik"/>
        <w:numPr>
          <w:ilvl w:val="2"/>
          <w:numId w:val="1"/>
        </w:numPr>
        <w:jc w:val="both"/>
      </w:pPr>
      <w:r>
        <w:t>Hankedokumendid koos lisadega, hanketeade.</w:t>
      </w:r>
    </w:p>
    <w:p w:rsidR="00D41BAB" w:rsidRDefault="008154C6">
      <w:pPr>
        <w:pStyle w:val="Loendilik"/>
        <w:numPr>
          <w:ilvl w:val="2"/>
          <w:numId w:val="1"/>
        </w:numPr>
        <w:jc w:val="both"/>
      </w:pPr>
      <w:r>
        <w:t xml:space="preserve">Töövõtja pakkumus ja hanke käigus antud selgitused ja täpsustused. </w:t>
      </w:r>
    </w:p>
    <w:p w:rsidR="00D41BAB" w:rsidRDefault="00D41BAB">
      <w:pPr>
        <w:jc w:val="both"/>
      </w:pPr>
    </w:p>
    <w:p w:rsidR="00D41BAB" w:rsidRDefault="008154C6">
      <w:pPr>
        <w:pStyle w:val="Loendilik"/>
        <w:numPr>
          <w:ilvl w:val="0"/>
          <w:numId w:val="1"/>
        </w:numPr>
        <w:ind w:left="284" w:hanging="284"/>
        <w:jc w:val="both"/>
        <w:rPr>
          <w:b/>
        </w:rPr>
      </w:pPr>
      <w:r>
        <w:rPr>
          <w:b/>
        </w:rPr>
        <w:t>ÜLDSÄTTED</w:t>
      </w:r>
    </w:p>
    <w:p w:rsidR="00D41BAB" w:rsidRDefault="008154C6">
      <w:pPr>
        <w:pStyle w:val="Loendilik"/>
        <w:numPr>
          <w:ilvl w:val="1"/>
          <w:numId w:val="1"/>
        </w:numPr>
        <w:ind w:left="426" w:hanging="426"/>
        <w:jc w:val="both"/>
      </w:pPr>
      <w:r>
        <w:t>Lepingu täitmisel juhindutakse järgmistest alustest (kehtivates redaktsioonides):</w:t>
      </w:r>
    </w:p>
    <w:p w:rsidR="00D41BAB" w:rsidRDefault="008154C6">
      <w:pPr>
        <w:pStyle w:val="Loendilik"/>
        <w:numPr>
          <w:ilvl w:val="2"/>
          <w:numId w:val="1"/>
        </w:numPr>
        <w:jc w:val="both"/>
      </w:pPr>
      <w:r>
        <w:t>Ehitusseadustik ja sellest tulenevad määrused ja muud kehtestatud nõuded;</w:t>
      </w:r>
    </w:p>
    <w:p w:rsidR="00D41BAB" w:rsidRDefault="008154C6">
      <w:pPr>
        <w:pStyle w:val="Loendilik"/>
        <w:numPr>
          <w:ilvl w:val="2"/>
          <w:numId w:val="1"/>
        </w:numPr>
        <w:jc w:val="both"/>
      </w:pPr>
      <w:r>
        <w:t>Ehitusseadustiku ja planeerimisseaduse rakendamise seadus (vastu võetud 18.02.2015);</w:t>
      </w:r>
    </w:p>
    <w:p w:rsidR="00D41BAB" w:rsidRDefault="008154C6">
      <w:pPr>
        <w:pStyle w:val="Loendilik"/>
        <w:numPr>
          <w:ilvl w:val="2"/>
          <w:numId w:val="1"/>
        </w:numPr>
        <w:jc w:val="both"/>
      </w:pPr>
      <w:bookmarkStart w:id="1" w:name="__DdeLink__688_4130069074"/>
      <w:r>
        <w:t>EVS 932:2017</w:t>
      </w:r>
      <w:bookmarkEnd w:id="1"/>
      <w:r>
        <w:t xml:space="preserve"> Ehitusprojekt;</w:t>
      </w:r>
    </w:p>
    <w:p w:rsidR="00D41BAB" w:rsidRDefault="00D41BAB">
      <w:pPr>
        <w:jc w:val="both"/>
      </w:pPr>
    </w:p>
    <w:p w:rsidR="00D41BAB" w:rsidRDefault="008154C6">
      <w:pPr>
        <w:pStyle w:val="Loendilik"/>
        <w:numPr>
          <w:ilvl w:val="1"/>
          <w:numId w:val="1"/>
        </w:numPr>
        <w:ind w:left="426" w:hanging="426"/>
        <w:jc w:val="both"/>
      </w:pPr>
      <w:r>
        <w:t>Kui eespool loetletud lepingu lisades ja dokumentides esineb vasturääkivusi, ebakõlasid või erinevusi, siis dokumentide pädevusjärjestus on järgmine (ülimuslikkuse jõud kahaneb ülalt alla):</w:t>
      </w:r>
    </w:p>
    <w:p w:rsidR="00D41BAB" w:rsidRDefault="008154C6">
      <w:pPr>
        <w:pStyle w:val="Loendilik"/>
        <w:numPr>
          <w:ilvl w:val="2"/>
          <w:numId w:val="1"/>
        </w:numPr>
        <w:jc w:val="both"/>
      </w:pPr>
      <w:r>
        <w:t>leping koos selle juurde kuuluvate lisadega;</w:t>
      </w:r>
    </w:p>
    <w:p w:rsidR="00D41BAB" w:rsidRDefault="008154C6">
      <w:pPr>
        <w:pStyle w:val="Loendilik"/>
        <w:numPr>
          <w:ilvl w:val="2"/>
          <w:numId w:val="1"/>
        </w:numPr>
        <w:jc w:val="both"/>
      </w:pPr>
      <w:r>
        <w:t>eritingimused (õigusaktid, normid, standardid jne).</w:t>
      </w:r>
    </w:p>
    <w:p w:rsidR="00D41BAB" w:rsidRDefault="00D41BAB">
      <w:pPr>
        <w:pStyle w:val="Loendilik"/>
        <w:ind w:left="1224"/>
        <w:jc w:val="both"/>
      </w:pPr>
    </w:p>
    <w:p w:rsidR="00D41BAB" w:rsidRDefault="008154C6">
      <w:pPr>
        <w:pStyle w:val="Loendilik"/>
        <w:numPr>
          <w:ilvl w:val="0"/>
          <w:numId w:val="1"/>
        </w:numPr>
        <w:ind w:left="284" w:hanging="284"/>
        <w:jc w:val="both"/>
        <w:rPr>
          <w:b/>
        </w:rPr>
      </w:pPr>
      <w:r>
        <w:rPr>
          <w:b/>
        </w:rPr>
        <w:t>LEPINGU TÄHTAEG</w:t>
      </w:r>
    </w:p>
    <w:p w:rsidR="00D41BAB" w:rsidRDefault="008154C6">
      <w:pPr>
        <w:pStyle w:val="Loendilik"/>
        <w:numPr>
          <w:ilvl w:val="1"/>
          <w:numId w:val="1"/>
        </w:numPr>
        <w:ind w:left="426" w:hanging="426"/>
        <w:jc w:val="both"/>
      </w:pPr>
      <w:r>
        <w:t>Leping jõustub lepingu poole poolt hilisema digiallkirja andmise hetkest.</w:t>
      </w:r>
    </w:p>
    <w:p w:rsidR="00D41BAB" w:rsidRDefault="008154C6">
      <w:pPr>
        <w:pStyle w:val="Loendilik"/>
        <w:numPr>
          <w:ilvl w:val="1"/>
          <w:numId w:val="1"/>
        </w:numPr>
        <w:ind w:left="426" w:hanging="426"/>
        <w:jc w:val="both"/>
      </w:pPr>
      <w:r>
        <w:t xml:space="preserve">………………… peab olema ehitusprojektis nimetatud mahus valmis ehitatud </w:t>
      </w:r>
      <w:r>
        <w:rPr>
          <w:b/>
          <w:bCs/>
        </w:rPr>
        <w:t>20.08.2020.</w:t>
      </w:r>
    </w:p>
    <w:p w:rsidR="00D41BAB" w:rsidRDefault="008154C6">
      <w:pPr>
        <w:pStyle w:val="Loendilik"/>
        <w:numPr>
          <w:ilvl w:val="1"/>
          <w:numId w:val="1"/>
        </w:numPr>
        <w:ind w:left="426" w:hanging="426"/>
        <w:jc w:val="both"/>
      </w:pPr>
      <w:r>
        <w:t>Leping kehtib lepingupoolte poolt oma lepinguliste kohustuste täieliku täitmiseni.</w:t>
      </w:r>
    </w:p>
    <w:p w:rsidR="00D41BAB" w:rsidRDefault="00D41BAB">
      <w:pPr>
        <w:jc w:val="both"/>
      </w:pPr>
    </w:p>
    <w:p w:rsidR="00D41BAB" w:rsidRDefault="008154C6">
      <w:pPr>
        <w:pStyle w:val="Loendilik"/>
        <w:numPr>
          <w:ilvl w:val="0"/>
          <w:numId w:val="1"/>
        </w:numPr>
        <w:ind w:left="284" w:hanging="284"/>
        <w:jc w:val="both"/>
        <w:rPr>
          <w:b/>
        </w:rPr>
      </w:pPr>
      <w:r>
        <w:rPr>
          <w:b/>
        </w:rPr>
        <w:lastRenderedPageBreak/>
        <w:t>LEPINGUPOOLTE KOHUSTUSED JA ÕIGUSED</w:t>
      </w:r>
    </w:p>
    <w:p w:rsidR="00D41BAB" w:rsidRDefault="008154C6">
      <w:pPr>
        <w:pStyle w:val="Loendilik"/>
        <w:numPr>
          <w:ilvl w:val="1"/>
          <w:numId w:val="1"/>
        </w:numPr>
        <w:ind w:left="426" w:hanging="426"/>
        <w:jc w:val="both"/>
      </w:pPr>
      <w:r>
        <w:t>Töövõtja on kohustatud:</w:t>
      </w:r>
    </w:p>
    <w:p w:rsidR="00D41BAB" w:rsidRDefault="008154C6">
      <w:pPr>
        <w:pStyle w:val="Loendilik"/>
        <w:numPr>
          <w:ilvl w:val="2"/>
          <w:numId w:val="1"/>
        </w:numPr>
        <w:jc w:val="both"/>
      </w:pPr>
      <w:r>
        <w:t>hankima kõik load lepingulise töö teostamiseks ja lõpetatud töö järelevalveorganitele ülevaatamiseks esitamiseks ning tellijale üleandmiseks ning katma nimetatud lubadega seotud kulutused. Töövõtja kohustuste hulka ei kuulu ehitusloa taotlemine.</w:t>
      </w:r>
    </w:p>
    <w:p w:rsidR="00D41BAB" w:rsidRDefault="008154C6">
      <w:pPr>
        <w:pStyle w:val="Loendilik"/>
        <w:numPr>
          <w:ilvl w:val="2"/>
          <w:numId w:val="1"/>
        </w:numPr>
        <w:jc w:val="both"/>
      </w:pPr>
      <w:r>
        <w:t>korraldama ehitustööde juhtimist ehitusobjektidel;</w:t>
      </w:r>
    </w:p>
    <w:p w:rsidR="00D41BAB" w:rsidRDefault="008154C6">
      <w:pPr>
        <w:pStyle w:val="Loendilik"/>
        <w:numPr>
          <w:ilvl w:val="2"/>
          <w:numId w:val="1"/>
        </w:numPr>
        <w:jc w:val="both"/>
      </w:pPr>
      <w:r>
        <w:t>kasutama ehitus- ja eritöödeks vajaliku kvalifikatsiooniga tööjõudu, tagama vajalikus mahus ja nõutud kvaliteediga materjalide ja töövahendite olemasolu (sh transport objektidele), objektidel valve ja ohutuse kindlustamine, mille eest tellija ei pea täiendavalt tasuma;</w:t>
      </w:r>
    </w:p>
    <w:p w:rsidR="00D41BAB" w:rsidRDefault="008154C6">
      <w:pPr>
        <w:pStyle w:val="Loendilik"/>
        <w:numPr>
          <w:ilvl w:val="2"/>
          <w:numId w:val="1"/>
        </w:numPr>
        <w:jc w:val="both"/>
      </w:pPr>
      <w:r>
        <w:t>tagama ehitus- ja muude eritööde õigeaegse dokumenteerimise, mis peab olema kogu ehitusperioodil ehitusobjektidel kättesaadav;</w:t>
      </w:r>
    </w:p>
    <w:p w:rsidR="00D41BAB" w:rsidRDefault="008154C6">
      <w:pPr>
        <w:pStyle w:val="Loendilik"/>
        <w:numPr>
          <w:ilvl w:val="2"/>
          <w:numId w:val="1"/>
        </w:numPr>
        <w:jc w:val="both"/>
      </w:pPr>
      <w:r>
        <w:t>korraldama töö ehitusobjektidel vastavalt töötervishoiu ja tööohutuse nõuetele ehituses ning kandma kõigi eelnimetatud nõuete eest riisikot;</w:t>
      </w:r>
    </w:p>
    <w:p w:rsidR="00D41BAB" w:rsidRDefault="008154C6">
      <w:pPr>
        <w:pStyle w:val="Loendilik"/>
        <w:numPr>
          <w:ilvl w:val="2"/>
          <w:numId w:val="1"/>
        </w:numPr>
        <w:jc w:val="both"/>
      </w:pPr>
      <w:r>
        <w:t>püstitama oma kulul töö tegemiseks vajalikke abirajatisi (tolmutõkked, piirdeid jne);</w:t>
      </w:r>
    </w:p>
    <w:p w:rsidR="00D41BAB" w:rsidRDefault="008154C6">
      <w:pPr>
        <w:pStyle w:val="Loendilik"/>
        <w:numPr>
          <w:ilvl w:val="2"/>
          <w:numId w:val="1"/>
        </w:numPr>
        <w:jc w:val="both"/>
      </w:pPr>
      <w:r>
        <w:t>korraldama töö ehitusobjektidel vastavalt jäätmehoolduse nõuetele. Töövõtja täidab jäätmevaldaja kohustusi. Töövõtja hoiab ehitusplatsi korras ning kannab sellega kaasnevad kulud. Töövõtja hoiab jooksvalt ehitusplatsi vabana ehitustoodete ja -jääkide kuhjumisest. Pärast lepingu objektiks oleva töö valmimist eemaldab töövõtja töö teostamise ajal tekkinud ehitustoodete ülejäägid ja prahi, viib ära oma töövahendid ja seadmed;</w:t>
      </w:r>
    </w:p>
    <w:p w:rsidR="00D41BAB" w:rsidRDefault="008154C6">
      <w:pPr>
        <w:pStyle w:val="Loendilik"/>
        <w:numPr>
          <w:ilvl w:val="2"/>
          <w:numId w:val="1"/>
        </w:numPr>
        <w:jc w:val="both"/>
      </w:pPr>
      <w:r>
        <w:t>vältima kahju tekkimist töömaal. Kui kahju on tekkinud, tegema mõistlikult vajalikke toiminguid kahju suurenemise ärahoidmiseks ja vähendamiseks;</w:t>
      </w:r>
    </w:p>
    <w:p w:rsidR="00D41BAB" w:rsidRDefault="008154C6">
      <w:pPr>
        <w:pStyle w:val="Loendilik"/>
        <w:numPr>
          <w:ilvl w:val="2"/>
          <w:numId w:val="1"/>
        </w:numPr>
        <w:jc w:val="both"/>
      </w:pPr>
      <w:r>
        <w:t>teatama tellijale viivitamatult kirjalikult igast tema poolt avastatud puudusest lepingus või selle lisades, samuti võtma tarvitusele abinõud puuduse või ohu kõrvaldamiseks ning kahjuliku tagajärje ärahoidmiseks;</w:t>
      </w:r>
    </w:p>
    <w:p w:rsidR="00D41BAB" w:rsidRDefault="008154C6">
      <w:pPr>
        <w:pStyle w:val="Loendilik"/>
        <w:numPr>
          <w:ilvl w:val="2"/>
          <w:numId w:val="1"/>
        </w:numPr>
        <w:jc w:val="both"/>
      </w:pPr>
      <w:r>
        <w:t xml:space="preserve"> täitma tellija poolt antavaid juhiseid ning korraldusi, mis ei ole vastuolus lepingu mõtte ja tingimustega. Töövõtja peab viivitamatult kirjalikku taasesitamist võimaldaval viisil teavitama Tellijat asjaolust kui juhise või korralduse täitmine seab ohtu töö nõuetekohase teostamise või kujutab endast ohtu keskkonnale, inimeste elule, tervisele või varale;</w:t>
      </w:r>
    </w:p>
    <w:p w:rsidR="00D41BAB" w:rsidRDefault="008154C6">
      <w:pPr>
        <w:pStyle w:val="Loendilik"/>
        <w:numPr>
          <w:ilvl w:val="2"/>
          <w:numId w:val="1"/>
        </w:numPr>
        <w:jc w:val="both"/>
      </w:pPr>
      <w:r>
        <w:t>osalema töö tegemist ja lepingu täitmist puudutavatel tellija korraldatud nõupidamistel.</w:t>
      </w:r>
    </w:p>
    <w:p w:rsidR="00D41BAB" w:rsidRDefault="00D41BAB">
      <w:pPr>
        <w:jc w:val="both"/>
      </w:pPr>
    </w:p>
    <w:p w:rsidR="00D41BAB" w:rsidRDefault="008154C6">
      <w:pPr>
        <w:pStyle w:val="Loendilik"/>
        <w:numPr>
          <w:ilvl w:val="1"/>
          <w:numId w:val="1"/>
        </w:numPr>
        <w:ind w:left="426" w:hanging="426"/>
        <w:jc w:val="both"/>
      </w:pPr>
      <w:r>
        <w:t>Töövõtjal on õigus:</w:t>
      </w:r>
    </w:p>
    <w:p w:rsidR="00D41BAB" w:rsidRDefault="008154C6">
      <w:pPr>
        <w:pStyle w:val="Loendilik"/>
        <w:numPr>
          <w:ilvl w:val="2"/>
          <w:numId w:val="1"/>
        </w:numPr>
        <w:jc w:val="both"/>
      </w:pPr>
      <w:r>
        <w:t>püstitada oma kulul töö tegemiseks vajalikke abirajatisi (tolmutõkked, piirdeid jne);</w:t>
      </w:r>
    </w:p>
    <w:p w:rsidR="00D41BAB" w:rsidRDefault="008154C6">
      <w:pPr>
        <w:pStyle w:val="Loendilik"/>
        <w:numPr>
          <w:ilvl w:val="2"/>
          <w:numId w:val="1"/>
        </w:numPr>
        <w:jc w:val="both"/>
      </w:pPr>
      <w:r>
        <w:t>saada lepinguga kokkulepitud töö eest ettenähtud tasu;</w:t>
      </w:r>
    </w:p>
    <w:p w:rsidR="00D41BAB" w:rsidRDefault="008154C6">
      <w:pPr>
        <w:pStyle w:val="Loendilik"/>
        <w:numPr>
          <w:ilvl w:val="2"/>
          <w:numId w:val="1"/>
        </w:numPr>
        <w:jc w:val="both"/>
      </w:pPr>
      <w:r>
        <w:t>kasutada ennast, samuti töövõtjaid reklaamivat atribuutikat ehitusobjektil ainult tellija eelneval kirjalikul kooskõlastusel.</w:t>
      </w:r>
    </w:p>
    <w:p w:rsidR="00D41BAB" w:rsidRDefault="00D41BAB">
      <w:pPr>
        <w:jc w:val="both"/>
      </w:pPr>
    </w:p>
    <w:p w:rsidR="00D41BAB" w:rsidRDefault="008154C6">
      <w:pPr>
        <w:pStyle w:val="Loendilik"/>
        <w:numPr>
          <w:ilvl w:val="1"/>
          <w:numId w:val="1"/>
        </w:numPr>
        <w:ind w:left="426" w:hanging="426"/>
        <w:jc w:val="both"/>
      </w:pPr>
      <w:r>
        <w:t>Tellija on kohustatud:</w:t>
      </w:r>
    </w:p>
    <w:p w:rsidR="00D41BAB" w:rsidRDefault="008154C6">
      <w:pPr>
        <w:pStyle w:val="Loendilik"/>
        <w:numPr>
          <w:ilvl w:val="2"/>
          <w:numId w:val="1"/>
        </w:numPr>
        <w:jc w:val="both"/>
      </w:pPr>
      <w:r>
        <w:t>andma töövõtja kasutusse töö tegemiseks vajalikud lähteandmed;</w:t>
      </w:r>
    </w:p>
    <w:p w:rsidR="00D41BAB" w:rsidRDefault="008154C6">
      <w:pPr>
        <w:pStyle w:val="Loendilik"/>
        <w:numPr>
          <w:ilvl w:val="2"/>
          <w:numId w:val="1"/>
        </w:numPr>
        <w:jc w:val="both"/>
      </w:pPr>
      <w:r>
        <w:t>lepingule vastava töö vastu võtma ja tasuma töö eest lepinguga kokkulepitud mahus ja tähtaegadel;</w:t>
      </w:r>
    </w:p>
    <w:p w:rsidR="00D41BAB" w:rsidRDefault="00D41BAB">
      <w:pPr>
        <w:jc w:val="both"/>
      </w:pPr>
    </w:p>
    <w:p w:rsidR="00D41BAB" w:rsidRDefault="008154C6">
      <w:pPr>
        <w:pStyle w:val="Loendilik"/>
        <w:numPr>
          <w:ilvl w:val="1"/>
          <w:numId w:val="1"/>
        </w:numPr>
        <w:ind w:left="426" w:hanging="426"/>
        <w:jc w:val="both"/>
        <w:rPr>
          <w:bCs/>
        </w:rPr>
      </w:pPr>
      <w:r>
        <w:rPr>
          <w:bCs/>
        </w:rPr>
        <w:t>Tellijal on õigus:</w:t>
      </w:r>
    </w:p>
    <w:p w:rsidR="00D41BAB" w:rsidRDefault="008154C6">
      <w:pPr>
        <w:pStyle w:val="Loendilik"/>
        <w:numPr>
          <w:ilvl w:val="2"/>
          <w:numId w:val="1"/>
        </w:numPr>
        <w:jc w:val="both"/>
      </w:pPr>
      <w:r>
        <w:t>korraldada töö tegemist ja lepingu täitmist puudutavaid nõupidamisi;</w:t>
      </w:r>
    </w:p>
    <w:p w:rsidR="00D41BAB" w:rsidRDefault="008154C6">
      <w:pPr>
        <w:pStyle w:val="Loendilik"/>
        <w:numPr>
          <w:ilvl w:val="2"/>
          <w:numId w:val="1"/>
        </w:numPr>
        <w:jc w:val="both"/>
      </w:pPr>
      <w:r>
        <w:lastRenderedPageBreak/>
        <w:t>nõuda töövõtjalt töö peatamist avariiohu tekkimise, ehitusalastes õigusaktides sätestatud nõuete rikkumise, kirjaliku nõusoleku tingimuste täitmata jätmise ja tehnilisele kirjeldusele mittevastava ehitamise korral;</w:t>
      </w:r>
    </w:p>
    <w:p w:rsidR="00D41BAB" w:rsidRDefault="008154C6">
      <w:pPr>
        <w:pStyle w:val="Loendilik"/>
        <w:numPr>
          <w:ilvl w:val="2"/>
          <w:numId w:val="1"/>
        </w:numPr>
        <w:jc w:val="both"/>
      </w:pPr>
      <w:r>
        <w:t>peatada töö, kui seda peetakse ohtlikuks töötajate tervisele, varale või keskkonnale;</w:t>
      </w:r>
    </w:p>
    <w:p w:rsidR="00D41BAB" w:rsidRDefault="008154C6">
      <w:pPr>
        <w:pStyle w:val="Loendilik"/>
        <w:numPr>
          <w:ilvl w:val="2"/>
          <w:numId w:val="1"/>
        </w:numPr>
        <w:jc w:val="both"/>
      </w:pPr>
      <w:r>
        <w:t>tellijal on õigus täita töövõtja kohustused mittevastavuste kõrvaldamiseks lepingu objektiks olevas töös, kui tellija on andnud kohustuste täitmiseks või mittevastavuste kõrvaldamiseks täiendava mõistliku tähtaja, kuid töövõtja ei täida oma kohustusi. Tellijal on õigus nõuda töövõtjalt tagasi mõistlikud kulud kohustuste täitmise eest, mida on teinud tellija (tagasinõudeõigus);</w:t>
      </w:r>
    </w:p>
    <w:p w:rsidR="00D41BAB" w:rsidRDefault="008154C6">
      <w:pPr>
        <w:pStyle w:val="Loendilik"/>
        <w:numPr>
          <w:ilvl w:val="2"/>
          <w:numId w:val="1"/>
        </w:numPr>
        <w:jc w:val="both"/>
      </w:pPr>
      <w:r>
        <w:t>kui töö ei vasta lepingust, lepingu lisadest ja käesoleva lepingu punktis 3.1 nimetatud alustest tulenevatele nõuetele, võib tellija alandada lepingu maksumust vastavalt töö väärtuse vähenemisele tellija jaoks. Lepingu hinna alandamine toimub töö puudustega vastuvõtmisel, kui töö üleandmise-vastuvõtmise aktis on näidatud tasu alandamise põhjendus ja ulatus. Tellija ei või vähendada töövõtjale maksmisele kuuluvat tasu kui töö üleandmise-vastuvõtmise aktis on ära toodud töövõtjale nõue viia töö vastavusse lepingu tingimustega ja ta selle nõude täidab.</w:t>
      </w:r>
    </w:p>
    <w:p w:rsidR="00D41BAB" w:rsidRDefault="00D41BAB">
      <w:pPr>
        <w:jc w:val="both"/>
      </w:pPr>
    </w:p>
    <w:p w:rsidR="00D41BAB" w:rsidRDefault="008154C6">
      <w:pPr>
        <w:pStyle w:val="Loendilik"/>
        <w:numPr>
          <w:ilvl w:val="0"/>
          <w:numId w:val="1"/>
        </w:numPr>
        <w:ind w:left="284" w:hanging="284"/>
        <w:jc w:val="both"/>
        <w:rPr>
          <w:b/>
        </w:rPr>
      </w:pPr>
      <w:r>
        <w:rPr>
          <w:b/>
        </w:rPr>
        <w:t>OHUTUS</w:t>
      </w:r>
    </w:p>
    <w:p w:rsidR="00D41BAB" w:rsidRDefault="008154C6">
      <w:pPr>
        <w:pStyle w:val="Loendilik"/>
        <w:numPr>
          <w:ilvl w:val="1"/>
          <w:numId w:val="1"/>
        </w:numPr>
        <w:ind w:left="426" w:hanging="426"/>
        <w:jc w:val="both"/>
      </w:pPr>
      <w:r>
        <w:t>Ohutuse eest lepinguga hõlmatud objektil vastutab töövõtja.</w:t>
      </w:r>
    </w:p>
    <w:p w:rsidR="00D41BAB" w:rsidRDefault="008154C6">
      <w:pPr>
        <w:pStyle w:val="Loendilik"/>
        <w:numPr>
          <w:ilvl w:val="1"/>
          <w:numId w:val="1"/>
        </w:numPr>
        <w:ind w:left="426" w:hanging="426"/>
        <w:jc w:val="both"/>
      </w:pPr>
      <w:r>
        <w:t xml:space="preserve">Töövõtja peab arvestama asjaoluga, et objektil paikneb töötav </w:t>
      </w:r>
      <w:r w:rsidR="001D7921">
        <w:t>põhikool-</w:t>
      </w:r>
      <w:r>
        <w:t>koolieelne lasteasutus.</w:t>
      </w:r>
    </w:p>
    <w:p w:rsidR="00D41BAB" w:rsidRDefault="00D41BAB">
      <w:pPr>
        <w:jc w:val="both"/>
      </w:pPr>
    </w:p>
    <w:p w:rsidR="00D41BAB" w:rsidRDefault="008154C6">
      <w:pPr>
        <w:pStyle w:val="Loendilik"/>
        <w:numPr>
          <w:ilvl w:val="0"/>
          <w:numId w:val="1"/>
        </w:numPr>
        <w:ind w:left="284" w:hanging="284"/>
        <w:jc w:val="both"/>
        <w:rPr>
          <w:b/>
        </w:rPr>
      </w:pPr>
      <w:r>
        <w:rPr>
          <w:b/>
        </w:rPr>
        <w:t>LEPINGU HIND JA MAKSMISE KORD</w:t>
      </w:r>
    </w:p>
    <w:p w:rsidR="00D41BAB" w:rsidRDefault="008154C6">
      <w:pPr>
        <w:pStyle w:val="Loendilik"/>
        <w:numPr>
          <w:ilvl w:val="1"/>
          <w:numId w:val="1"/>
        </w:numPr>
        <w:ind w:left="426" w:hanging="426"/>
        <w:jc w:val="both"/>
      </w:pPr>
      <w:r>
        <w:t xml:space="preserve">Lepingu hind on…………….- eurot (……………..eurot ja .. eurosenti) , millele lisandub käibemaks (20%) …………….- eurot. Koos käibemaksuga on lepingu hind ………………….eurot (…………………………………. eurot). Töö maksumus sisaldab kõiki kulutusi töö tegemisel. Töövõtja kinnitab Lepingu allkirjastamisega, et on arvestanud oma pakkumuse mahtu ka need tööd, mis ei ole hankedokumentides kirjeldatud, kui mis on tuginedes heale tavale ja töövõtja professionaalsusele vajalikud lepingus kirjeldatud tööde nõuetekohaseks teostamiseks. </w:t>
      </w:r>
    </w:p>
    <w:p w:rsidR="00D41BAB" w:rsidRDefault="008154C6">
      <w:pPr>
        <w:pStyle w:val="Loendilik"/>
        <w:numPr>
          <w:ilvl w:val="1"/>
          <w:numId w:val="1"/>
        </w:numPr>
        <w:ind w:left="426" w:hanging="426"/>
        <w:jc w:val="both"/>
      </w:pPr>
      <w:r>
        <w:t>Töövõtja esitab tööde teostamise kohta tellijale, eelnevalt omanikujärelevalve allkirjastatud, teostatud tööde aktid pärast tööde lõppu, mille tellija kohustub viie (5) tööpäeva jooksul allkirjastama või fikseerima puudused ning nimetama nende kõrvaldamise tähtaja. Arve esitatakse pärast akti tellijapoolset allkirjastamist.</w:t>
      </w:r>
    </w:p>
    <w:p w:rsidR="00D41BAB" w:rsidRDefault="008154C6">
      <w:pPr>
        <w:pStyle w:val="Loendilik"/>
        <w:numPr>
          <w:ilvl w:val="1"/>
          <w:numId w:val="1"/>
        </w:numPr>
        <w:ind w:left="426" w:hanging="426"/>
        <w:jc w:val="both"/>
      </w:pPr>
      <w:r>
        <w:t xml:space="preserve">Töövõtja peab saatma arve e-arvena. </w:t>
      </w:r>
    </w:p>
    <w:p w:rsidR="00D41BAB" w:rsidRDefault="008154C6">
      <w:pPr>
        <w:pStyle w:val="Loendilik"/>
        <w:numPr>
          <w:ilvl w:val="1"/>
          <w:numId w:val="1"/>
        </w:numPr>
        <w:ind w:left="426" w:hanging="426"/>
        <w:jc w:val="both"/>
      </w:pPr>
      <w:r>
        <w:t>Tellija tasub arve hiljemalt 14 päeva jooksul alates arve saatmisest punktis 7.3 nimetatud e-posti aadressile, kui tellija on allkirjastanud töö üleandmise-vastuvõtmise akti ja tal puuduvad pretensioonid teostatud töö kohta.</w:t>
      </w:r>
    </w:p>
    <w:p w:rsidR="00D41BAB" w:rsidRDefault="008154C6">
      <w:pPr>
        <w:pStyle w:val="Loendilik"/>
        <w:numPr>
          <w:ilvl w:val="1"/>
          <w:numId w:val="1"/>
        </w:numPr>
        <w:ind w:left="426" w:hanging="426"/>
        <w:jc w:val="both"/>
      </w:pPr>
      <w:r>
        <w:t>Tellija poolt lepingu punktis 7.1 määratletud lepingu hinna tasumise eelduseks on:</w:t>
      </w:r>
    </w:p>
    <w:p w:rsidR="00D41BAB" w:rsidRDefault="008154C6">
      <w:pPr>
        <w:pStyle w:val="Loendilik"/>
        <w:numPr>
          <w:ilvl w:val="2"/>
          <w:numId w:val="1"/>
        </w:numPr>
        <w:jc w:val="both"/>
      </w:pPr>
      <w:r>
        <w:t xml:space="preserve">töö vastavus hankedokumentides sätestatule; </w:t>
      </w:r>
    </w:p>
    <w:p w:rsidR="00D41BAB" w:rsidRDefault="008154C6">
      <w:pPr>
        <w:pStyle w:val="Loendilik"/>
        <w:numPr>
          <w:ilvl w:val="2"/>
          <w:numId w:val="1"/>
        </w:numPr>
        <w:jc w:val="both"/>
      </w:pPr>
      <w:r>
        <w:t>lepingu punktis 8 ettenähtud nõuetele vastava akti olemasolu;</w:t>
      </w:r>
    </w:p>
    <w:p w:rsidR="00D41BAB" w:rsidRDefault="008154C6">
      <w:pPr>
        <w:pStyle w:val="Loendilik"/>
        <w:numPr>
          <w:ilvl w:val="2"/>
          <w:numId w:val="1"/>
        </w:numPr>
        <w:jc w:val="both"/>
      </w:pPr>
      <w:r>
        <w:t>lepingu punktides 1.1 ja 5.1 ettenähtud töövõtja kohustuste nõuetekohane täitmine;</w:t>
      </w:r>
    </w:p>
    <w:p w:rsidR="00D41BAB" w:rsidRDefault="008154C6">
      <w:pPr>
        <w:pStyle w:val="Loendilik"/>
        <w:numPr>
          <w:ilvl w:val="2"/>
          <w:numId w:val="1"/>
        </w:numPr>
        <w:jc w:val="both"/>
      </w:pPr>
      <w:r>
        <w:t xml:space="preserve">töövõtja poolt PDF-vormingus arve saatmine e-posti aadressile </w:t>
      </w:r>
      <w:r w:rsidR="001D7921">
        <w:t>kool@orava.ee.</w:t>
      </w:r>
    </w:p>
    <w:p w:rsidR="00D41BAB" w:rsidRDefault="00D41BAB">
      <w:pPr>
        <w:jc w:val="both"/>
        <w:rPr>
          <w:b/>
        </w:rPr>
      </w:pPr>
    </w:p>
    <w:p w:rsidR="00D41BAB" w:rsidRDefault="00D41BAB">
      <w:pPr>
        <w:jc w:val="both"/>
        <w:rPr>
          <w:b/>
        </w:rPr>
      </w:pPr>
    </w:p>
    <w:p w:rsidR="00D41BAB" w:rsidRDefault="00D41BAB">
      <w:pPr>
        <w:jc w:val="both"/>
        <w:rPr>
          <w:b/>
        </w:rPr>
      </w:pPr>
    </w:p>
    <w:p w:rsidR="00D41BAB" w:rsidRDefault="00D41BAB">
      <w:pPr>
        <w:jc w:val="both"/>
        <w:rPr>
          <w:b/>
        </w:rPr>
      </w:pPr>
    </w:p>
    <w:p w:rsidR="00D41BAB" w:rsidRDefault="00D41BAB">
      <w:pPr>
        <w:jc w:val="both"/>
        <w:rPr>
          <w:b/>
        </w:rPr>
      </w:pPr>
    </w:p>
    <w:p w:rsidR="00D41BAB" w:rsidRDefault="008154C6">
      <w:pPr>
        <w:pStyle w:val="Loendilik"/>
        <w:numPr>
          <w:ilvl w:val="0"/>
          <w:numId w:val="1"/>
        </w:numPr>
        <w:ind w:left="284" w:hanging="284"/>
        <w:jc w:val="both"/>
        <w:rPr>
          <w:b/>
        </w:rPr>
      </w:pPr>
      <w:r>
        <w:rPr>
          <w:b/>
        </w:rPr>
        <w:lastRenderedPageBreak/>
        <w:t>TÖÖ ÜLEANDMINE JA VASTUVÕTMINE</w:t>
      </w:r>
    </w:p>
    <w:p w:rsidR="00D41BAB" w:rsidRDefault="008154C6">
      <w:pPr>
        <w:pStyle w:val="Loendilik"/>
        <w:numPr>
          <w:ilvl w:val="1"/>
          <w:numId w:val="1"/>
        </w:numPr>
        <w:ind w:left="426" w:hanging="426"/>
        <w:jc w:val="both"/>
      </w:pPr>
      <w:r>
        <w:t>Lepingu objektiks olev töö loetakse üle antuks kirjaliku üleandmise-vastuvõtmise akti allakirjutamisega lepingupoolte poolt.</w:t>
      </w:r>
    </w:p>
    <w:p w:rsidR="00D41BAB" w:rsidRDefault="008154C6">
      <w:pPr>
        <w:pStyle w:val="Loendilik"/>
        <w:numPr>
          <w:ilvl w:val="1"/>
          <w:numId w:val="1"/>
        </w:numPr>
        <w:ind w:left="426" w:hanging="426"/>
        <w:jc w:val="both"/>
      </w:pPr>
      <w:r>
        <w:t>Töövõtja volitatud esindaja lepingu täitmisel ja töö üleandmisel on……….., tel…………., e-post…………………….</w:t>
      </w:r>
    </w:p>
    <w:p w:rsidR="00D41BAB" w:rsidRDefault="008154C6">
      <w:pPr>
        <w:pStyle w:val="Loendilik"/>
        <w:numPr>
          <w:ilvl w:val="1"/>
          <w:numId w:val="1"/>
        </w:numPr>
        <w:ind w:left="426" w:hanging="426"/>
        <w:jc w:val="both"/>
      </w:pPr>
      <w:r>
        <w:t xml:space="preserve">Tellija volitatud esindaja  lepingu täitmisel ja töö vastuvõtmisel on </w:t>
      </w:r>
      <w:r w:rsidR="001D7921">
        <w:t xml:space="preserve">Orava kooli </w:t>
      </w:r>
      <w:r>
        <w:t xml:space="preserve"> </w:t>
      </w:r>
      <w:r w:rsidR="001D7921">
        <w:t xml:space="preserve">majandusjuhataja Teemar Säinast </w:t>
      </w:r>
      <w:r>
        <w:t>, tel</w:t>
      </w:r>
      <w:r w:rsidR="001D7921">
        <w:t xml:space="preserve"> 53427077</w:t>
      </w:r>
      <w:r>
        <w:t>, e-post</w:t>
      </w:r>
      <w:r w:rsidR="00416CA8">
        <w:t xml:space="preserve">: </w:t>
      </w:r>
      <w:r w:rsidR="001D7921">
        <w:t>kool@orava.ee</w:t>
      </w:r>
      <w:r>
        <w:t xml:space="preserve"> </w:t>
      </w:r>
    </w:p>
    <w:p w:rsidR="00D41BAB" w:rsidRDefault="00D41BAB">
      <w:pPr>
        <w:pStyle w:val="Loendilik"/>
        <w:ind w:left="426"/>
        <w:jc w:val="both"/>
      </w:pPr>
    </w:p>
    <w:p w:rsidR="00D41BAB" w:rsidRDefault="008154C6">
      <w:pPr>
        <w:pStyle w:val="Loendilik"/>
        <w:numPr>
          <w:ilvl w:val="0"/>
          <w:numId w:val="1"/>
        </w:numPr>
        <w:ind w:left="284" w:hanging="284"/>
        <w:jc w:val="both"/>
        <w:rPr>
          <w:b/>
        </w:rPr>
      </w:pPr>
      <w:r>
        <w:rPr>
          <w:b/>
        </w:rPr>
        <w:t>JUHUSLIKU HÄVIMISE JA KAHJUSTUMISE RIISIKO</w:t>
      </w:r>
    </w:p>
    <w:p w:rsidR="00D41BAB" w:rsidRDefault="008154C6">
      <w:pPr>
        <w:pStyle w:val="Loendilik"/>
        <w:numPr>
          <w:ilvl w:val="1"/>
          <w:numId w:val="1"/>
        </w:numPr>
        <w:ind w:left="426" w:hanging="426"/>
        <w:jc w:val="both"/>
      </w:pPr>
      <w:r>
        <w:t>Ehitustööde teostamise ajal kannab juhusliku hävimise või kahjustumise riisikot töövõtja.</w:t>
      </w:r>
    </w:p>
    <w:p w:rsidR="00D41BAB" w:rsidRDefault="008154C6">
      <w:pPr>
        <w:pStyle w:val="Loendilik"/>
        <w:numPr>
          <w:ilvl w:val="1"/>
          <w:numId w:val="1"/>
        </w:numPr>
        <w:ind w:left="426" w:hanging="426"/>
        <w:jc w:val="both"/>
      </w:pPr>
      <w:r>
        <w:t>Töövõtjal ei ole õigust nõuda tasu teostatud ehitustööde eest, mis on hävinud võikahjustunud enne nende vastuvõtmist tellija poolt.</w:t>
      </w:r>
    </w:p>
    <w:p w:rsidR="00D41BAB" w:rsidRDefault="008154C6">
      <w:pPr>
        <w:pStyle w:val="Loendilik"/>
        <w:numPr>
          <w:ilvl w:val="1"/>
          <w:numId w:val="1"/>
        </w:numPr>
        <w:ind w:left="426" w:hanging="426"/>
        <w:jc w:val="both"/>
      </w:pPr>
      <w:r>
        <w:t>Juhusliku hävimise ja kahjustumise riisiko läheb töövõtjalt üle tellijale arvates lepingu objektiks oleva töö üleandmise-vastuvõtmise akti allakirjutamisest.</w:t>
      </w:r>
    </w:p>
    <w:p w:rsidR="00D41BAB" w:rsidRDefault="00D41BAB">
      <w:pPr>
        <w:jc w:val="both"/>
      </w:pPr>
    </w:p>
    <w:p w:rsidR="00D41BAB" w:rsidRDefault="008154C6">
      <w:pPr>
        <w:pStyle w:val="Loendilik"/>
        <w:numPr>
          <w:ilvl w:val="0"/>
          <w:numId w:val="1"/>
        </w:numPr>
        <w:ind w:left="142" w:hanging="142"/>
        <w:jc w:val="both"/>
        <w:rPr>
          <w:b/>
        </w:rPr>
      </w:pPr>
      <w:r>
        <w:rPr>
          <w:b/>
        </w:rPr>
        <w:t>TÖÖLE ANTAV GARANTII</w:t>
      </w:r>
    </w:p>
    <w:p w:rsidR="00D41BAB" w:rsidRDefault="008154C6">
      <w:pPr>
        <w:pStyle w:val="Loendilik"/>
        <w:numPr>
          <w:ilvl w:val="1"/>
          <w:numId w:val="1"/>
        </w:numPr>
        <w:ind w:left="426" w:hanging="426"/>
        <w:jc w:val="both"/>
      </w:pPr>
      <w:r>
        <w:t>Töövõtja annab ehitustööle 2-aastase garantii, millega on hõlmatud kõik lepinguobjekti garantiiajal ilmnenud puudused, sh ka paigaldus- ja materjalidefektid.</w:t>
      </w:r>
    </w:p>
    <w:p w:rsidR="00D41BAB" w:rsidRDefault="008154C6">
      <w:pPr>
        <w:pStyle w:val="Loendilik"/>
        <w:numPr>
          <w:ilvl w:val="1"/>
          <w:numId w:val="1"/>
        </w:numPr>
        <w:ind w:left="426" w:hanging="426"/>
        <w:jc w:val="both"/>
      </w:pPr>
      <w:r>
        <w:t>Garantii algab tellija poolt töö üleandmise-vastuvõtmise akti allkirjastamise päevast, kui</w:t>
      </w:r>
    </w:p>
    <w:p w:rsidR="00D41BAB" w:rsidRDefault="008154C6">
      <w:pPr>
        <w:pStyle w:val="Loendilik"/>
        <w:ind w:left="426"/>
        <w:jc w:val="both"/>
      </w:pPr>
      <w:r>
        <w:t>üleandmis-vastuvõtmise aktis pole puudusi märgitud. Puuduste esinemisel algab garantiiaeg kõigi üleandmis-vastuvõtmise aktis märgitud puuduste likvideerimise hetkest.</w:t>
      </w:r>
    </w:p>
    <w:p w:rsidR="00D41BAB" w:rsidRDefault="008154C6">
      <w:pPr>
        <w:pStyle w:val="Loendilik"/>
        <w:numPr>
          <w:ilvl w:val="1"/>
          <w:numId w:val="1"/>
        </w:numPr>
        <w:ind w:left="426" w:hanging="426"/>
        <w:jc w:val="both"/>
      </w:pPr>
      <w:r>
        <w:t>Töövõtja on kohustatud omal kulul kõrvaldama või parandama garantiiajal töös ilmnevad puudused 21 tööpäeva jooksul arvates nende avastamisest ja vastava teate saamisest Tellijalt. Kui puuduste kõrvaldamiseks on vaja asendada tehnilises kirjelduses nimetatud tooteid või nende varuosi ja toote tootja tarnetähtaeg on pikem kui 21 tööpäeva, peab töövõtja sellest tellijat viivitamatult, kuid mitte hiljem kui kahe tööpäeva jooksul teavitama. Sellisel juhul on tellijal õigus pikendada käesolevas punktis nimetatud puuduste kõrvaldamise tähtaega kuni toote või varuosa saabumiseni ja selle paigaldamisele kuluva mõistliku tähtajani.</w:t>
      </w:r>
    </w:p>
    <w:p w:rsidR="00D41BAB" w:rsidRDefault="008154C6">
      <w:pPr>
        <w:pStyle w:val="Loendilik"/>
        <w:numPr>
          <w:ilvl w:val="1"/>
          <w:numId w:val="1"/>
        </w:numPr>
        <w:ind w:left="426" w:hanging="426"/>
        <w:jc w:val="both"/>
      </w:pPr>
      <w:r>
        <w:t xml:space="preserve">Kui töövõtja ei kõrvalda garantiiajal töös ilmnenud puudusi 21 tööpäeva või tellija poolt antud mõistliku tähtaja jooksul, on tellijal õigus lasta puudused kõrvaldada kolmandal isikul töövõtja kulul. </w:t>
      </w:r>
    </w:p>
    <w:p w:rsidR="00D41BAB" w:rsidRDefault="008154C6">
      <w:pPr>
        <w:pStyle w:val="Loendilik"/>
        <w:numPr>
          <w:ilvl w:val="1"/>
          <w:numId w:val="1"/>
        </w:numPr>
        <w:ind w:left="426" w:hanging="426"/>
        <w:jc w:val="both"/>
      </w:pPr>
      <w:r>
        <w:t>Garantiiperioodi möödumine ei vabasta töövõtjat garantiikohustuste täitmisest, kui tellija on töövõtjat informeerinud puudustest enne garantiiperioodi lõppemist.</w:t>
      </w:r>
    </w:p>
    <w:p w:rsidR="00D41BAB" w:rsidRDefault="00D41BAB">
      <w:pPr>
        <w:jc w:val="both"/>
        <w:rPr>
          <w:b/>
        </w:rPr>
      </w:pPr>
    </w:p>
    <w:p w:rsidR="00D41BAB" w:rsidRDefault="008154C6">
      <w:pPr>
        <w:pStyle w:val="Loendilik"/>
        <w:numPr>
          <w:ilvl w:val="0"/>
          <w:numId w:val="1"/>
        </w:numPr>
        <w:ind w:left="284" w:hanging="284"/>
        <w:jc w:val="both"/>
        <w:rPr>
          <w:b/>
        </w:rPr>
      </w:pPr>
      <w:r>
        <w:rPr>
          <w:b/>
        </w:rPr>
        <w:t>LEPINGU MUUTMINE JA LÕPETAMINE</w:t>
      </w:r>
    </w:p>
    <w:p w:rsidR="00D41BAB" w:rsidRDefault="008154C6">
      <w:pPr>
        <w:pStyle w:val="Loendilik"/>
        <w:numPr>
          <w:ilvl w:val="1"/>
          <w:numId w:val="1"/>
        </w:numPr>
        <w:ind w:left="426" w:hanging="426"/>
        <w:jc w:val="both"/>
      </w:pPr>
      <w:r>
        <w:t>Lepingu muudatuste tegemine toimub poolte kirjalikul kokkuleppel ning vormistatakse lepingu lisana.</w:t>
      </w:r>
    </w:p>
    <w:p w:rsidR="00D41BAB" w:rsidRDefault="008154C6">
      <w:pPr>
        <w:pStyle w:val="Loendilik"/>
        <w:numPr>
          <w:ilvl w:val="1"/>
          <w:numId w:val="1"/>
        </w:numPr>
        <w:ind w:left="426" w:hanging="426"/>
        <w:jc w:val="both"/>
      </w:pPr>
      <w:r>
        <w:t>Lepingu võib ennetähtaegselt lõpetada poolte kirjalikul kokkuleppel.</w:t>
      </w:r>
    </w:p>
    <w:p w:rsidR="00D41BAB" w:rsidRDefault="008154C6">
      <w:pPr>
        <w:pStyle w:val="Loendilik"/>
        <w:numPr>
          <w:ilvl w:val="1"/>
          <w:numId w:val="1"/>
        </w:numPr>
        <w:ind w:left="426" w:hanging="426"/>
        <w:jc w:val="both"/>
      </w:pPr>
      <w:r>
        <w:t>Tellijal on õigus leping üles öelda ühepäevase etteteatamisega lepingu olulise rikkumise korral.</w:t>
      </w:r>
    </w:p>
    <w:p w:rsidR="00D41BAB" w:rsidRDefault="008154C6">
      <w:pPr>
        <w:pStyle w:val="Loendilik"/>
        <w:numPr>
          <w:ilvl w:val="1"/>
          <w:numId w:val="1"/>
        </w:numPr>
        <w:ind w:left="426" w:hanging="426"/>
        <w:jc w:val="both"/>
      </w:pPr>
      <w:r>
        <w:t>Lepingu punktis 11.3 toodud põhjusel lepingu lõpetamisel kohustub tellija tasuma töövõtjale nõuetekohaselt teostatud töö osa eest. Nõuetekohaselt teostatud töö maksumus arvutatakse lähtudes riigihankele esitatud pakkumuse maksumuse esildises nimetatud ühikuhindadest.</w:t>
      </w:r>
    </w:p>
    <w:p w:rsidR="00D41BAB" w:rsidRDefault="00D41BAB">
      <w:pPr>
        <w:jc w:val="both"/>
      </w:pPr>
    </w:p>
    <w:p w:rsidR="00D41BAB" w:rsidRDefault="008154C6">
      <w:pPr>
        <w:pStyle w:val="Loendilik"/>
        <w:numPr>
          <w:ilvl w:val="0"/>
          <w:numId w:val="1"/>
        </w:numPr>
        <w:ind w:left="284" w:hanging="284"/>
        <w:jc w:val="both"/>
        <w:rPr>
          <w:b/>
        </w:rPr>
      </w:pPr>
      <w:r>
        <w:rPr>
          <w:b/>
        </w:rPr>
        <w:t>POOLTE VASTUTUS</w:t>
      </w:r>
    </w:p>
    <w:p w:rsidR="00D41BAB" w:rsidRDefault="008154C6">
      <w:pPr>
        <w:pStyle w:val="Loendilik"/>
        <w:numPr>
          <w:ilvl w:val="1"/>
          <w:numId w:val="1"/>
        </w:numPr>
        <w:ind w:left="426" w:hanging="426"/>
        <w:jc w:val="both"/>
      </w:pPr>
      <w:r>
        <w:t>Lepinguga võetud kohustuste täitmata jätmise eest või mittenõuetekohase täitmise eest</w:t>
      </w:r>
    </w:p>
    <w:p w:rsidR="00D41BAB" w:rsidRDefault="008154C6">
      <w:pPr>
        <w:pStyle w:val="Loendilik"/>
        <w:ind w:left="426"/>
        <w:jc w:val="both"/>
      </w:pPr>
      <w:r>
        <w:lastRenderedPageBreak/>
        <w:t>(lepingu rikkumine) vastutavad pooled lepinguga ja Eesti Vabariigi õigusaktidega ettenähtudkorras ja ulatuses.</w:t>
      </w:r>
    </w:p>
    <w:p w:rsidR="00D41BAB" w:rsidRDefault="008154C6">
      <w:pPr>
        <w:pStyle w:val="Loendilik"/>
        <w:numPr>
          <w:ilvl w:val="1"/>
          <w:numId w:val="1"/>
        </w:numPr>
        <w:ind w:left="426" w:hanging="426"/>
        <w:jc w:val="both"/>
      </w:pPr>
      <w:r>
        <w:t>Pool võib lepingu rikkumise korral kasutada eraldi või koos kõiki seadusest või lepingust tulenevaid õiguskaitsevahendeid. Pool hüvitab teisele poolele lepingust tulenevate kohustuste täitmata jätmisega või mittenõuetekohase täitmisega tekitatud varalise kahju, v.a saamata jäänud tulu.</w:t>
      </w:r>
    </w:p>
    <w:p w:rsidR="00D41BAB" w:rsidRDefault="008154C6">
      <w:pPr>
        <w:pStyle w:val="Loendilik"/>
        <w:numPr>
          <w:ilvl w:val="1"/>
          <w:numId w:val="1"/>
        </w:numPr>
        <w:ind w:left="426" w:hanging="426"/>
        <w:jc w:val="both"/>
      </w:pPr>
      <w:r>
        <w:t>Töövõtja vastutab lepingu objektiks oleva tööga kaasneva info korrektsuse ja vastavuse eest ning selle eest, et tehnilise kirjelduse järgi tehtud lepingu objektiks oleva töö tulem vastaks eesmärgile. Töövõtja vastutab tema poolt koostatud või nõutatud dokumentide ja edastatava info õigsuse eest ja vastavuse eest õigusaktidele ning lepingule. Töövõtja vastutab nende mõõtmistulemuste ja õiendite korrektsuse eest, mille ta on koostanud ise või mis on koostatud tema tellimusel.</w:t>
      </w:r>
    </w:p>
    <w:p w:rsidR="00D41BAB" w:rsidRDefault="008154C6">
      <w:pPr>
        <w:pStyle w:val="Loendilik"/>
        <w:numPr>
          <w:ilvl w:val="1"/>
          <w:numId w:val="1"/>
        </w:numPr>
        <w:ind w:left="426" w:hanging="426"/>
        <w:jc w:val="both"/>
      </w:pPr>
      <w:r>
        <w:t>Töövõtja vastutab kogu töö tegemisel kasutatava materjali kvaliteedi eest. Kui töövõtja</w:t>
      </w:r>
    </w:p>
    <w:p w:rsidR="00D41BAB" w:rsidRDefault="008154C6">
      <w:pPr>
        <w:pStyle w:val="Loendilik"/>
        <w:ind w:left="426"/>
        <w:jc w:val="both"/>
      </w:pPr>
      <w:r>
        <w:t>kasutab ehituses ebakvaliteetset või ei kasuta tehnilises kirjelduses ettenähtud materjali, kohustub ta selle asendama kvaliteetse või tehnilises kirjelduses ettenähtud materjaliga omal kulul.</w:t>
      </w:r>
    </w:p>
    <w:p w:rsidR="00D41BAB" w:rsidRDefault="008154C6">
      <w:pPr>
        <w:pStyle w:val="Loendilik"/>
        <w:numPr>
          <w:ilvl w:val="1"/>
          <w:numId w:val="1"/>
        </w:numPr>
        <w:ind w:left="426" w:hanging="426"/>
        <w:jc w:val="both"/>
      </w:pPr>
      <w:r>
        <w:t>Töövõtja kohustub kompenseerima tellijale kõik kahjud, mis tulenevad lepinguobjektiks oleva töö mittevastavusest lepingule. Kui töövõtja ei ole tellija korduval kirjalikul nõudmisel kõrvaldanud mittevastavusi lepingu objektiks olevas töös, on tellijal õigus nõuda edasise lepingu objektiks oleva töö seiskamist, kuni nõudmise aluseks olnud põhjus on kõrvaldatud. Sellest õigusest ei järgne tellija kohustust kompenseerida töövõtjale sellega kaasnevad kulud.</w:t>
      </w:r>
    </w:p>
    <w:p w:rsidR="00D41BAB" w:rsidRDefault="008154C6">
      <w:pPr>
        <w:pStyle w:val="Loendilik"/>
        <w:numPr>
          <w:ilvl w:val="1"/>
          <w:numId w:val="1"/>
        </w:numPr>
        <w:ind w:left="426" w:hanging="426"/>
        <w:jc w:val="both"/>
      </w:pPr>
      <w:r>
        <w:t>Töövõtja vastutab kahju eest, mida ta põhjustab tellija ja/või kolmandate isikute elule,</w:t>
      </w:r>
    </w:p>
    <w:p w:rsidR="00D41BAB" w:rsidRDefault="008154C6">
      <w:pPr>
        <w:pStyle w:val="Loendilik"/>
        <w:ind w:left="426"/>
        <w:jc w:val="both"/>
      </w:pPr>
      <w:r>
        <w:t>tervisele, varale ja keskkonnale töö teostamise käigus ja vabastab tellija vastutusest töövõtja kohustuste täitmisest või täitmata jätmisest tingitud kolmandate isikute nõuete osas ning kohustub hüvitama tellijale kõik kahjud, mida viimane kandis seoses nimetatud nõuetega.</w:t>
      </w:r>
    </w:p>
    <w:p w:rsidR="00D41BAB" w:rsidRDefault="008154C6">
      <w:pPr>
        <w:pStyle w:val="Loendilik"/>
        <w:numPr>
          <w:ilvl w:val="1"/>
          <w:numId w:val="1"/>
        </w:numPr>
        <w:ind w:left="426" w:hanging="426"/>
        <w:jc w:val="both"/>
      </w:pPr>
      <w:r>
        <w:t>Töövõtja vastutab oma töötajate, samuti tema poolt lepingu täitmisel kasutatud alltöövõtjate tegevuse ja tegevusetuse eest.</w:t>
      </w:r>
    </w:p>
    <w:p w:rsidR="00D41BAB" w:rsidRDefault="008154C6">
      <w:pPr>
        <w:pStyle w:val="Loendilik"/>
        <w:numPr>
          <w:ilvl w:val="1"/>
          <w:numId w:val="1"/>
        </w:numPr>
        <w:ind w:left="426" w:hanging="426"/>
        <w:jc w:val="both"/>
      </w:pPr>
      <w:r>
        <w:t xml:space="preserve"> Töövõtjal on õigus nõuda tellijalt arve tasumisega hilinemise korral viivist 0,02 % arve</w:t>
      </w:r>
    </w:p>
    <w:p w:rsidR="00D41BAB" w:rsidRDefault="008154C6">
      <w:pPr>
        <w:pStyle w:val="Loendilik"/>
        <w:ind w:left="426"/>
        <w:jc w:val="both"/>
      </w:pPr>
      <w:r>
        <w:t>maksumusest iga tasumisega viivitatud päeva eest kuni kohustuse täitmiseni.</w:t>
      </w:r>
    </w:p>
    <w:p w:rsidR="00D41BAB" w:rsidRDefault="008154C6">
      <w:pPr>
        <w:pStyle w:val="Loendilik"/>
        <w:numPr>
          <w:ilvl w:val="1"/>
          <w:numId w:val="1"/>
        </w:numPr>
        <w:ind w:left="426" w:hanging="426"/>
        <w:jc w:val="both"/>
      </w:pPr>
      <w:r>
        <w:t>Kui töövõtja rikub lepingust tulenevat kohustust, sh ületab lepingu punktis 4.2 nimetatud tähtaega, on tellijal õigus nõuda leppetrahvi 50 eurot iga rikkumise ja iga viivitatud päeva eest eraldi. Töövõtja on kohustatud puudused viivitamatult kõrvaldama.</w:t>
      </w:r>
    </w:p>
    <w:p w:rsidR="00D41BAB" w:rsidRDefault="008154C6">
      <w:pPr>
        <w:pStyle w:val="Loendilik"/>
        <w:numPr>
          <w:ilvl w:val="1"/>
          <w:numId w:val="1"/>
        </w:numPr>
        <w:ind w:left="426" w:hanging="426"/>
        <w:jc w:val="both"/>
      </w:pPr>
      <w:r>
        <w:t>Leppetrahv on kokkulepitud kohustuse täitmise tagamiseks, mitte kohustuse täitmise</w:t>
      </w:r>
    </w:p>
    <w:p w:rsidR="00D41BAB" w:rsidRDefault="008154C6">
      <w:pPr>
        <w:pStyle w:val="Loendilik"/>
        <w:ind w:left="426"/>
        <w:jc w:val="both"/>
      </w:pPr>
      <w:r>
        <w:t>asendamiseks.</w:t>
      </w:r>
    </w:p>
    <w:p w:rsidR="00D41BAB" w:rsidRDefault="008154C6">
      <w:pPr>
        <w:pStyle w:val="Loendilik"/>
        <w:numPr>
          <w:ilvl w:val="1"/>
          <w:numId w:val="1"/>
        </w:numPr>
        <w:ind w:left="426" w:hanging="426"/>
        <w:jc w:val="both"/>
      </w:pPr>
      <w:r>
        <w:t>Lepingupoolel on õigus nõuda leppetrahvi või viivise tasumist kolme kuu jooksul</w:t>
      </w:r>
    </w:p>
    <w:p w:rsidR="00D41BAB" w:rsidRDefault="008154C6">
      <w:pPr>
        <w:pStyle w:val="Loendilik"/>
        <w:ind w:left="426"/>
        <w:jc w:val="both"/>
      </w:pPr>
      <w:r>
        <w:t>arvates päevast, mil ta sai teada leppetrahvi või viivise nõudmise õiguse tekkimisest.</w:t>
      </w:r>
    </w:p>
    <w:p w:rsidR="00D41BAB" w:rsidRDefault="008154C6">
      <w:pPr>
        <w:pStyle w:val="Loendilik"/>
        <w:numPr>
          <w:ilvl w:val="1"/>
          <w:numId w:val="1"/>
        </w:numPr>
        <w:ind w:left="426" w:hanging="426"/>
        <w:jc w:val="both"/>
      </w:pPr>
      <w:r>
        <w:t>Leppetrahvi ja viivise maksmiseks kohustatud pool on kohustatud tasuma leppetrahvi</w:t>
      </w:r>
    </w:p>
    <w:p w:rsidR="00D41BAB" w:rsidRDefault="008154C6">
      <w:pPr>
        <w:pStyle w:val="Loendilik"/>
        <w:ind w:left="426"/>
        <w:jc w:val="both"/>
      </w:pPr>
      <w:r>
        <w:t>või viivise neljateistkümne kalendripäeva jooksul arvates õigustatud poolelt sellekohasenõude saamisest.</w:t>
      </w:r>
    </w:p>
    <w:p w:rsidR="00D41BAB" w:rsidRDefault="00D41BAB">
      <w:pPr>
        <w:jc w:val="both"/>
      </w:pPr>
    </w:p>
    <w:p w:rsidR="00D41BAB" w:rsidRDefault="008154C6">
      <w:pPr>
        <w:pStyle w:val="Loendilik"/>
        <w:numPr>
          <w:ilvl w:val="0"/>
          <w:numId w:val="1"/>
        </w:numPr>
        <w:ind w:left="284" w:hanging="284"/>
        <w:jc w:val="both"/>
        <w:rPr>
          <w:b/>
        </w:rPr>
      </w:pPr>
      <w:r>
        <w:rPr>
          <w:b/>
        </w:rPr>
        <w:t>VÄÄRAMATU JÕUD</w:t>
      </w:r>
    </w:p>
    <w:p w:rsidR="00D41BAB" w:rsidRDefault="008154C6">
      <w:pPr>
        <w:jc w:val="both"/>
      </w:pPr>
      <w:r>
        <w:t>Kohustuste rikkumine on vabandatav, kui lepingu pool rikkus kohustust vääramatu jõu (force</w:t>
      </w:r>
    </w:p>
    <w:p w:rsidR="00D41BAB" w:rsidRDefault="008154C6">
      <w:pPr>
        <w:jc w:val="both"/>
      </w:pPr>
      <w:r>
        <w:t>majeure) tõttu. Vääramatu jõud on asjaolu, mida pool ei saanud mõjutada ja mõistlikkuse</w:t>
      </w:r>
    </w:p>
    <w:p w:rsidR="00D41BAB" w:rsidRDefault="008154C6">
      <w:pPr>
        <w:jc w:val="both"/>
      </w:pPr>
      <w:r>
        <w:t xml:space="preserve">põhimõttest lähtudes ei saanud temalt oodata, et ta lepingu sõlmimise ajal selle asjaoluga arvestaks või seda väldiks või takistava asjaolu või selle tagajärje ületaks (nagu loodusjõud, sõjaolukord vm võlaõigusseaduse § 103 lg-s 2 nimetatud asjaolud). Kui vääramatu jõu mõju </w:t>
      </w:r>
      <w:r>
        <w:lastRenderedPageBreak/>
        <w:t>on ajutine, on Lepingu rikkumine vabandatav üksnes aja vältel, mil vääramatu jõud Lepingu täitmist takistas.</w:t>
      </w:r>
    </w:p>
    <w:p w:rsidR="00D41BAB" w:rsidRDefault="00D41BAB">
      <w:pPr>
        <w:jc w:val="both"/>
      </w:pPr>
    </w:p>
    <w:p w:rsidR="00D41BAB" w:rsidRDefault="00D41BAB">
      <w:pPr>
        <w:jc w:val="both"/>
      </w:pPr>
    </w:p>
    <w:p w:rsidR="00D41BAB" w:rsidRDefault="008154C6">
      <w:pPr>
        <w:pStyle w:val="Loendilik"/>
        <w:numPr>
          <w:ilvl w:val="0"/>
          <w:numId w:val="1"/>
        </w:numPr>
        <w:ind w:left="284" w:hanging="284"/>
        <w:jc w:val="both"/>
        <w:rPr>
          <w:b/>
        </w:rPr>
      </w:pPr>
      <w:r>
        <w:rPr>
          <w:b/>
        </w:rPr>
        <w:t>POOLTEVAHELISED TEATED</w:t>
      </w:r>
    </w:p>
    <w:p w:rsidR="00D41BAB" w:rsidRDefault="008154C6">
      <w:pPr>
        <w:pStyle w:val="Loendilik"/>
        <w:numPr>
          <w:ilvl w:val="1"/>
          <w:numId w:val="1"/>
        </w:numPr>
        <w:ind w:left="426" w:hanging="426"/>
        <w:jc w:val="both"/>
      </w:pPr>
      <w:r>
        <w:t>Käesoleva lepinguga seotud pooltevahelised teated peavad olema esitatud kirjalikus vormis, välja arvatud juhul, kui selline teade on informatsioonilise iseloomuga, mille edastamisel lepingu Osapoolele ei ole õiguslikke tagajärgi.</w:t>
      </w:r>
    </w:p>
    <w:p w:rsidR="00D41BAB" w:rsidRDefault="008154C6">
      <w:pPr>
        <w:pStyle w:val="Loendilik"/>
        <w:numPr>
          <w:ilvl w:val="1"/>
          <w:numId w:val="1"/>
        </w:numPr>
        <w:ind w:left="426" w:hanging="426"/>
        <w:jc w:val="both"/>
      </w:pPr>
      <w:r>
        <w:t>Informatsioonilist teadet võib edastada telefoni või e-posti teel.</w:t>
      </w:r>
    </w:p>
    <w:p w:rsidR="00D41BAB" w:rsidRDefault="008154C6">
      <w:pPr>
        <w:pStyle w:val="Loendilik"/>
        <w:numPr>
          <w:ilvl w:val="1"/>
          <w:numId w:val="1"/>
        </w:numPr>
        <w:ind w:left="426" w:hanging="426"/>
        <w:jc w:val="both"/>
      </w:pPr>
      <w:r>
        <w:t>Lepingu osapool on kohustatud kättesaadud teatele vastama viie (5) kalendripäeva jooksul selle kättesaamisele järgnevast päevast lugedes, kui teates ei ole ette nähtud vastamiseks pikemat tähtaega. Lepingupoolte poolt üksteisele edastatavad teated saadetakse lepingu punktis 16 nimetatud e-posti aadressil.</w:t>
      </w:r>
    </w:p>
    <w:p w:rsidR="00D41BAB" w:rsidRDefault="00D41BAB">
      <w:pPr>
        <w:jc w:val="both"/>
      </w:pPr>
    </w:p>
    <w:p w:rsidR="00D41BAB" w:rsidRDefault="008154C6">
      <w:pPr>
        <w:pStyle w:val="Loendilik"/>
        <w:numPr>
          <w:ilvl w:val="0"/>
          <w:numId w:val="1"/>
        </w:numPr>
        <w:ind w:left="284" w:hanging="284"/>
        <w:jc w:val="both"/>
        <w:rPr>
          <w:b/>
        </w:rPr>
      </w:pPr>
      <w:r>
        <w:rPr>
          <w:b/>
        </w:rPr>
        <w:t>VAIDLUSTE LAHENDAMINE</w:t>
      </w:r>
    </w:p>
    <w:p w:rsidR="00D41BAB" w:rsidRDefault="008154C6">
      <w:pPr>
        <w:pStyle w:val="Loendilik"/>
        <w:numPr>
          <w:ilvl w:val="1"/>
          <w:numId w:val="1"/>
        </w:numPr>
        <w:ind w:left="426" w:hanging="426"/>
        <w:jc w:val="both"/>
      </w:pPr>
      <w:r>
        <w:t>Käesoleva lepingu täitmisel ja lõpetamisel tekkivad osapoolte vahelised vaidlused lahendatakse läbirääkimiste teel.</w:t>
      </w:r>
    </w:p>
    <w:p w:rsidR="00D41BAB" w:rsidRDefault="008154C6">
      <w:pPr>
        <w:pStyle w:val="Loendilik"/>
        <w:numPr>
          <w:ilvl w:val="1"/>
          <w:numId w:val="1"/>
        </w:numPr>
        <w:ind w:left="426" w:hanging="426"/>
        <w:jc w:val="both"/>
      </w:pPr>
      <w:r>
        <w:t>Kui pooled ei saavuta kokkulepet, lahendatakse vaidlused Tartu Maakohtu Võru kohtumajas.</w:t>
      </w:r>
    </w:p>
    <w:p w:rsidR="00D41BAB" w:rsidRDefault="00D41BAB">
      <w:pPr>
        <w:jc w:val="both"/>
      </w:pPr>
    </w:p>
    <w:p w:rsidR="00D41BAB" w:rsidRDefault="008154C6">
      <w:pPr>
        <w:pStyle w:val="Loendilik"/>
        <w:numPr>
          <w:ilvl w:val="0"/>
          <w:numId w:val="1"/>
        </w:numPr>
        <w:ind w:left="284" w:hanging="284"/>
        <w:jc w:val="both"/>
        <w:rPr>
          <w:b/>
        </w:rPr>
      </w:pPr>
      <w:r>
        <w:rPr>
          <w:b/>
        </w:rPr>
        <w:t>POOLTE ALLKIRJAD</w:t>
      </w:r>
    </w:p>
    <w:p w:rsidR="00D41BAB" w:rsidRDefault="00D41BAB">
      <w:pPr>
        <w:jc w:val="both"/>
      </w:pPr>
    </w:p>
    <w:p w:rsidR="00D41BAB" w:rsidRDefault="008154C6">
      <w:pPr>
        <w:jc w:val="both"/>
      </w:pPr>
      <w:r>
        <w:t xml:space="preserve">TELLIJA: </w:t>
      </w:r>
      <w:r>
        <w:tab/>
      </w:r>
      <w:r>
        <w:tab/>
      </w:r>
      <w:r>
        <w:tab/>
      </w:r>
      <w:r>
        <w:tab/>
      </w:r>
      <w:r>
        <w:tab/>
      </w:r>
      <w:r>
        <w:tab/>
      </w:r>
      <w:r>
        <w:tab/>
        <w:t>TÖÖVÕTJA:</w:t>
      </w:r>
    </w:p>
    <w:p w:rsidR="00D41BAB" w:rsidRDefault="008154C6">
      <w:pPr>
        <w:jc w:val="both"/>
      </w:pPr>
      <w:r>
        <w:rPr>
          <w:i/>
        </w:rPr>
        <w:t>allkirjastatud digitaalselt</w:t>
      </w:r>
      <w:r>
        <w:rPr>
          <w:i/>
        </w:rPr>
        <w:tab/>
      </w:r>
      <w:r>
        <w:rPr>
          <w:i/>
        </w:rPr>
        <w:tab/>
      </w:r>
      <w:r>
        <w:rPr>
          <w:i/>
        </w:rPr>
        <w:tab/>
      </w:r>
      <w:r>
        <w:rPr>
          <w:i/>
        </w:rPr>
        <w:tab/>
      </w:r>
      <w:r>
        <w:rPr>
          <w:i/>
        </w:rPr>
        <w:tab/>
        <w:t>allkirjastatud digitaalselt</w:t>
      </w:r>
    </w:p>
    <w:sectPr w:rsidR="00D41BAB">
      <w:headerReference w:type="default" r:id="rId8"/>
      <w:footerReference w:type="default" r:id="rId9"/>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446" w:rsidRDefault="00042446">
      <w:r>
        <w:separator/>
      </w:r>
    </w:p>
  </w:endnote>
  <w:endnote w:type="continuationSeparator" w:id="0">
    <w:p w:rsidR="00042446" w:rsidRDefault="0004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4144044"/>
      <w:docPartObj>
        <w:docPartGallery w:val="Page Numbers (Bottom of Page)"/>
        <w:docPartUnique/>
      </w:docPartObj>
    </w:sdtPr>
    <w:sdtEndPr/>
    <w:sdtContent>
      <w:p w:rsidR="00D41BAB" w:rsidRDefault="008154C6">
        <w:pPr>
          <w:pStyle w:val="Jalus"/>
          <w:jc w:val="right"/>
        </w:pPr>
        <w:r>
          <w:fldChar w:fldCharType="begin"/>
        </w:r>
        <w:r>
          <w:instrText>PAGE</w:instrText>
        </w:r>
        <w:r>
          <w:fldChar w:fldCharType="separate"/>
        </w:r>
        <w:r w:rsidR="00FC4CDC">
          <w:rPr>
            <w:noProof/>
          </w:rPr>
          <w:t>1</w:t>
        </w:r>
        <w:r>
          <w:fldChar w:fldCharType="end"/>
        </w:r>
      </w:p>
    </w:sdtContent>
  </w:sdt>
  <w:p w:rsidR="00D41BAB" w:rsidRDefault="00D41BAB">
    <w:pPr>
      <w:pStyle w:val="Jalu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446" w:rsidRDefault="00042446">
      <w:r>
        <w:separator/>
      </w:r>
    </w:p>
  </w:footnote>
  <w:footnote w:type="continuationSeparator" w:id="0">
    <w:p w:rsidR="00042446" w:rsidRDefault="00042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AB" w:rsidRDefault="008154C6">
    <w:pPr>
      <w:pStyle w:val="Pis"/>
      <w:tabs>
        <w:tab w:val="left" w:pos="1134"/>
      </w:tabs>
    </w:pPr>
    <w:r>
      <w:rPr>
        <w: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23471"/>
    <w:multiLevelType w:val="multilevel"/>
    <w:tmpl w:val="3D6CDFB6"/>
    <w:lvl w:ilvl="0">
      <w:start w:val="1"/>
      <w:numFmt w:val="decimal"/>
      <w:lvlText w:val="%1."/>
      <w:lvlJc w:val="left"/>
      <w:pPr>
        <w:ind w:left="170" w:hanging="170"/>
      </w:p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65D55FBD"/>
    <w:multiLevelType w:val="multilevel"/>
    <w:tmpl w:val="3C5C06B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BAB"/>
    <w:rsid w:val="00042446"/>
    <w:rsid w:val="001D7921"/>
    <w:rsid w:val="00416CA8"/>
    <w:rsid w:val="006C2317"/>
    <w:rsid w:val="008154C6"/>
    <w:rsid w:val="00CF0115"/>
    <w:rsid w:val="00D41BAB"/>
    <w:rsid w:val="00E910C5"/>
    <w:rsid w:val="00F37AFA"/>
    <w:rsid w:val="00FC4CDC"/>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t-E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19567B"/>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Internetilink">
    <w:name w:val="Internetilink"/>
    <w:basedOn w:val="Liguvaikefont"/>
    <w:uiPriority w:val="99"/>
    <w:unhideWhenUsed/>
    <w:rsid w:val="004B12F0"/>
    <w:rPr>
      <w:color w:val="0000FF" w:themeColor="hyperlink"/>
      <w:u w:val="single"/>
    </w:rPr>
  </w:style>
  <w:style w:type="character" w:customStyle="1" w:styleId="Lahendamatamainimine1">
    <w:name w:val="Lahendamata mainimine1"/>
    <w:basedOn w:val="Liguvaikefont"/>
    <w:uiPriority w:val="99"/>
    <w:semiHidden/>
    <w:unhideWhenUsed/>
    <w:qFormat/>
    <w:rsid w:val="004B12F0"/>
    <w:rPr>
      <w:color w:val="605E5C"/>
      <w:shd w:val="clear" w:color="auto" w:fill="E1DFDD"/>
    </w:rPr>
  </w:style>
  <w:style w:type="character" w:customStyle="1" w:styleId="PisMrk">
    <w:name w:val="Päis Märk"/>
    <w:basedOn w:val="Liguvaikefont"/>
    <w:link w:val="Pis"/>
    <w:uiPriority w:val="99"/>
    <w:qFormat/>
    <w:rsid w:val="00694150"/>
  </w:style>
  <w:style w:type="character" w:customStyle="1" w:styleId="JalusMrk">
    <w:name w:val="Jalus Märk"/>
    <w:basedOn w:val="Liguvaikefont"/>
    <w:link w:val="Jalus"/>
    <w:uiPriority w:val="99"/>
    <w:qFormat/>
    <w:rsid w:val="00694150"/>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b/>
    </w:rPr>
  </w:style>
  <w:style w:type="character" w:customStyle="1" w:styleId="ListLabel11">
    <w:name w:val="ListLabel 11"/>
    <w:qFormat/>
    <w:rPr>
      <w:b/>
    </w:rPr>
  </w:style>
  <w:style w:type="paragraph" w:styleId="Tiitel">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9E7A9B"/>
    <w:pPr>
      <w:ind w:left="720"/>
      <w:contextualSpacing/>
    </w:pPr>
  </w:style>
  <w:style w:type="paragraph" w:styleId="Pis">
    <w:name w:val="header"/>
    <w:basedOn w:val="Normaallaad"/>
    <w:link w:val="PisMrk"/>
    <w:uiPriority w:val="99"/>
    <w:unhideWhenUsed/>
    <w:rsid w:val="00694150"/>
    <w:pPr>
      <w:tabs>
        <w:tab w:val="center" w:pos="4513"/>
        <w:tab w:val="right" w:pos="9026"/>
      </w:tabs>
    </w:pPr>
  </w:style>
  <w:style w:type="paragraph" w:styleId="Jalus">
    <w:name w:val="footer"/>
    <w:basedOn w:val="Normaallaad"/>
    <w:link w:val="JalusMrk"/>
    <w:uiPriority w:val="99"/>
    <w:unhideWhenUsed/>
    <w:rsid w:val="00694150"/>
    <w:pPr>
      <w:tabs>
        <w:tab w:val="center" w:pos="4513"/>
        <w:tab w:val="right" w:pos="9026"/>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t-E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19567B"/>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Internetilink">
    <w:name w:val="Internetilink"/>
    <w:basedOn w:val="Liguvaikefont"/>
    <w:uiPriority w:val="99"/>
    <w:unhideWhenUsed/>
    <w:rsid w:val="004B12F0"/>
    <w:rPr>
      <w:color w:val="0000FF" w:themeColor="hyperlink"/>
      <w:u w:val="single"/>
    </w:rPr>
  </w:style>
  <w:style w:type="character" w:customStyle="1" w:styleId="Lahendamatamainimine1">
    <w:name w:val="Lahendamata mainimine1"/>
    <w:basedOn w:val="Liguvaikefont"/>
    <w:uiPriority w:val="99"/>
    <w:semiHidden/>
    <w:unhideWhenUsed/>
    <w:qFormat/>
    <w:rsid w:val="004B12F0"/>
    <w:rPr>
      <w:color w:val="605E5C"/>
      <w:shd w:val="clear" w:color="auto" w:fill="E1DFDD"/>
    </w:rPr>
  </w:style>
  <w:style w:type="character" w:customStyle="1" w:styleId="PisMrk">
    <w:name w:val="Päis Märk"/>
    <w:basedOn w:val="Liguvaikefont"/>
    <w:link w:val="Pis"/>
    <w:uiPriority w:val="99"/>
    <w:qFormat/>
    <w:rsid w:val="00694150"/>
  </w:style>
  <w:style w:type="character" w:customStyle="1" w:styleId="JalusMrk">
    <w:name w:val="Jalus Märk"/>
    <w:basedOn w:val="Liguvaikefont"/>
    <w:link w:val="Jalus"/>
    <w:uiPriority w:val="99"/>
    <w:qFormat/>
    <w:rsid w:val="00694150"/>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b/>
    </w:rPr>
  </w:style>
  <w:style w:type="character" w:customStyle="1" w:styleId="ListLabel11">
    <w:name w:val="ListLabel 11"/>
    <w:qFormat/>
    <w:rPr>
      <w:b/>
    </w:rPr>
  </w:style>
  <w:style w:type="paragraph" w:styleId="Tiitel">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9E7A9B"/>
    <w:pPr>
      <w:ind w:left="720"/>
      <w:contextualSpacing/>
    </w:pPr>
  </w:style>
  <w:style w:type="paragraph" w:styleId="Pis">
    <w:name w:val="header"/>
    <w:basedOn w:val="Normaallaad"/>
    <w:link w:val="PisMrk"/>
    <w:uiPriority w:val="99"/>
    <w:unhideWhenUsed/>
    <w:rsid w:val="00694150"/>
    <w:pPr>
      <w:tabs>
        <w:tab w:val="center" w:pos="4513"/>
        <w:tab w:val="right" w:pos="9026"/>
      </w:tabs>
    </w:pPr>
  </w:style>
  <w:style w:type="paragraph" w:styleId="Jalus">
    <w:name w:val="footer"/>
    <w:basedOn w:val="Normaallaad"/>
    <w:link w:val="JalusMrk"/>
    <w:uiPriority w:val="99"/>
    <w:unhideWhenUsed/>
    <w:rsid w:val="00694150"/>
    <w:pPr>
      <w:tabs>
        <w:tab w:val="center" w:pos="4513"/>
        <w:tab w:val="right" w:pos="902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2258</Words>
  <Characters>13103</Characters>
  <Application>Microsoft Office Word</Application>
  <DocSecurity>0</DocSecurity>
  <Lines>109</Lines>
  <Paragraphs>30</Paragraphs>
  <ScaleCrop>false</ScaleCrop>
  <HeadingPairs>
    <vt:vector size="4" baseType="variant">
      <vt:variant>
        <vt:lpstr>Tiitel</vt:lpstr>
      </vt:variant>
      <vt:variant>
        <vt:i4>1</vt:i4>
      </vt:variant>
      <vt:variant>
        <vt:lpstr>Pealkiri</vt:lpstr>
      </vt:variant>
      <vt:variant>
        <vt:i4>1</vt:i4>
      </vt:variant>
    </vt:vector>
  </HeadingPairs>
  <TitlesOfParts>
    <vt:vector size="2" baseType="lpstr">
      <vt:lpstr/>
      <vt:lpstr/>
    </vt:vector>
  </TitlesOfParts>
  <Company>Zutsakas Ltd.</Company>
  <LinksUpToDate>false</LinksUpToDate>
  <CharactersWithSpaces>15331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Margus</dc:creator>
  <cp:lastModifiedBy>Windowsi kasutaja</cp:lastModifiedBy>
  <cp:revision>2</cp:revision>
  <dcterms:created xsi:type="dcterms:W3CDTF">2020-03-23T06:37:00Z</dcterms:created>
  <dcterms:modified xsi:type="dcterms:W3CDTF">2020-03-23T06:37:00Z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Zutsakas Ltd.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